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9C75AD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9C75AD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9C75AD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62F84E11" w:rsidR="004D2240" w:rsidRPr="009C75AD" w:rsidRDefault="00B7158B" w:rsidP="00B7158B">
            <w:pPr>
              <w:tabs>
                <w:tab w:val="left" w:pos="90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C75AD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Оказание услуг по сбору, транспортированию и обезвреживанию производственных отходов АО «КРП» IV класса опасности на 2026-2028 гг.: Светодиодные лампы, утратившие потребительские свойства, код по ФККО 4 82 415 01 52 4; Светильники со светодиодными элементами в сборе, утратившие потребительские свойства, код по ФККО 4 82 427 11 52 4</w:t>
            </w:r>
          </w:p>
        </w:tc>
      </w:tr>
      <w:tr w:rsidR="000A3834" w:rsidRPr="009C75AD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0A3834" w:rsidRPr="009C75AD" w:rsidRDefault="000A3834" w:rsidP="003B0D46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9C75AD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 w:rsidR="00913897" w:rsidRPr="009C75AD">
              <w:rPr>
                <w:rFonts w:ascii="Tahoma" w:hAnsi="Tahoma" w:cs="Tahoma"/>
                <w:sz w:val="22"/>
                <w:szCs w:val="22"/>
              </w:rPr>
              <w:t>НМЦД</w:t>
            </w:r>
            <w:r w:rsidRPr="009C75AD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67A6AE29" w:rsidR="000A3834" w:rsidRPr="009C75AD" w:rsidRDefault="000A3834" w:rsidP="002D63BA">
            <w:pPr>
              <w:rPr>
                <w:rFonts w:ascii="Tahoma" w:hAnsi="Tahoma" w:cs="Tahoma"/>
                <w:sz w:val="22"/>
                <w:szCs w:val="22"/>
              </w:rPr>
            </w:pPr>
            <w:r w:rsidRPr="009C75AD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B41439" w:rsidRPr="009C75AD">
              <w:rPr>
                <w:rFonts w:ascii="Tahoma" w:hAnsi="Tahoma" w:cs="Tahoma"/>
                <w:sz w:val="22"/>
                <w:szCs w:val="22"/>
              </w:rPr>
              <w:t xml:space="preserve">с пп. Д </w:t>
            </w:r>
            <w:r w:rsidR="00AB5EA7" w:rsidRPr="009C75AD">
              <w:rPr>
                <w:rFonts w:ascii="Tahoma" w:hAnsi="Tahoma" w:cs="Tahoma"/>
                <w:sz w:val="22"/>
                <w:szCs w:val="22"/>
              </w:rPr>
              <w:t>п. 7.15.1 О порядке подготовки и проведения закупок товаров, работ и услуг в Акционерном обществе «</w:t>
            </w:r>
            <w:r w:rsidR="002D63BA" w:rsidRPr="009C75AD">
              <w:rPr>
                <w:rFonts w:ascii="Tahoma" w:hAnsi="Tahoma" w:cs="Tahoma"/>
                <w:sz w:val="22"/>
                <w:szCs w:val="22"/>
              </w:rPr>
              <w:t>Красноярский речной порт</w:t>
            </w:r>
            <w:r w:rsidR="0089516A" w:rsidRPr="009C75AD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9C75AD">
              <w:rPr>
                <w:rFonts w:ascii="Tahoma" w:hAnsi="Tahoma" w:cs="Tahoma"/>
                <w:sz w:val="22"/>
                <w:szCs w:val="22"/>
              </w:rPr>
              <w:t xml:space="preserve">» </w:t>
            </w:r>
            <w:r w:rsidRPr="009C75AD">
              <w:rPr>
                <w:rFonts w:ascii="Tahoma" w:hAnsi="Tahoma" w:cs="Tahoma"/>
                <w:sz w:val="22"/>
                <w:szCs w:val="22"/>
              </w:rPr>
              <w:t xml:space="preserve">применяется </w:t>
            </w:r>
            <w:r w:rsidR="00B41439" w:rsidRPr="009C75AD">
              <w:rPr>
                <w:rFonts w:ascii="Tahoma" w:hAnsi="Tahoma" w:cs="Tahoma"/>
                <w:sz w:val="22"/>
                <w:szCs w:val="22"/>
              </w:rPr>
              <w:t>иной</w:t>
            </w:r>
            <w:r w:rsidR="00AB5EA7" w:rsidRPr="009C75AD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0A3834" w:rsidRPr="009C75AD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0A3834" w:rsidRPr="009C75AD" w:rsidRDefault="000A3834" w:rsidP="000A3834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9C75AD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 w:rsidR="00913897" w:rsidRPr="009C75AD"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7272BA4B" w14:textId="77777777" w:rsidR="00B7158B" w:rsidRPr="009C75AD" w:rsidRDefault="001F24DA" w:rsidP="00B7158B">
            <w:pPr>
              <w:jc w:val="both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C75AD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 w:rsidR="00A3653E" w:rsidRPr="009C75AD">
              <w:rPr>
                <w:rFonts w:ascii="Tahoma" w:hAnsi="Tahoma" w:cs="Tahoma"/>
                <w:sz w:val="22"/>
                <w:szCs w:val="22"/>
              </w:rPr>
              <w:t xml:space="preserve">плановая стоимость </w:t>
            </w:r>
            <w:r w:rsidR="002D63BA" w:rsidRPr="009C75AD">
              <w:rPr>
                <w:rFonts w:ascii="Tahoma" w:hAnsi="Tahoma" w:cs="Tahoma"/>
                <w:sz w:val="22"/>
                <w:szCs w:val="22"/>
              </w:rPr>
              <w:t xml:space="preserve">на </w:t>
            </w:r>
            <w:r w:rsidR="00B7158B" w:rsidRPr="009C75AD">
              <w:rPr>
                <w:rFonts w:ascii="Tahoma" w:hAnsi="Tahoma" w:cs="Tahoma"/>
                <w:color w:val="000000"/>
                <w:sz w:val="22"/>
                <w:szCs w:val="22"/>
              </w:rPr>
              <w:t xml:space="preserve">Оказание услуг по сбору, транспортированию и обезвреживанию </w:t>
            </w:r>
          </w:p>
          <w:p w14:paraId="1ABC69E8" w14:textId="3C4038CE" w:rsidR="00B7158B" w:rsidRPr="009C75AD" w:rsidRDefault="00B7158B" w:rsidP="00B7158B">
            <w:pPr>
              <w:jc w:val="both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C75AD">
              <w:rPr>
                <w:rFonts w:ascii="Tahoma" w:hAnsi="Tahoma" w:cs="Tahoma"/>
                <w:color w:val="000000"/>
                <w:sz w:val="22"/>
                <w:szCs w:val="22"/>
              </w:rPr>
              <w:t>производственных отходов АО «КРП» IV класса опасности на 2026-2028 гг.: Светодиодные лампы, утратившие потребительские свойства, код по ФККО 4 82 415 01 52 4; Светильники со светодиодными элементами в сборе, утратившие потребительские свойства, код по ФККО 4 82 427 11 52 4 за 2026-2028 гг.</w:t>
            </w:r>
          </w:p>
          <w:p w14:paraId="06D0001F" w14:textId="77777777" w:rsidR="00B7158B" w:rsidRPr="009C75AD" w:rsidRDefault="00B7158B" w:rsidP="00B7158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F38B463" w14:textId="6054E9E9" w:rsidR="000A3834" w:rsidRPr="009C75AD" w:rsidRDefault="00132237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9C75AD">
              <w:rPr>
                <w:rFonts w:ascii="Tahoma" w:hAnsi="Tahoma" w:cs="Tahoma"/>
                <w:sz w:val="22"/>
                <w:szCs w:val="22"/>
              </w:rPr>
              <w:t>Н(М)ЦД</w:t>
            </w:r>
            <w:r w:rsidR="000A3834" w:rsidRPr="009C75AD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="000A3834" w:rsidRPr="009C75AD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B7158B" w:rsidRPr="009C75AD">
              <w:rPr>
                <w:rFonts w:ascii="Tahoma" w:hAnsi="Tahoma" w:cs="Tahoma"/>
                <w:b/>
                <w:sz w:val="22"/>
                <w:szCs w:val="22"/>
              </w:rPr>
              <w:t>360 000,00</w:t>
            </w:r>
            <w:r w:rsidR="000A3834" w:rsidRPr="009C75AD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F05586" w:rsidRPr="009C75AD"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5374AD" w:rsidRPr="009C75AD" w:rsidRDefault="005374AD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9C75AD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568AEC05" w:rsidR="000A3834" w:rsidRPr="009C75AD" w:rsidRDefault="000A3834" w:rsidP="00B7158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C75AD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9C75AD">
              <w:rPr>
                <w:rFonts w:ascii="Tahoma" w:hAnsi="Tahoma" w:cs="Tahoma"/>
                <w:sz w:val="22"/>
                <w:szCs w:val="22"/>
              </w:rPr>
              <w:t>Д</w:t>
            </w:r>
            <w:r w:rsidRPr="009C75AD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B7158B" w:rsidRPr="009C75AD">
              <w:rPr>
                <w:rFonts w:ascii="Tahoma" w:hAnsi="Tahoma" w:cs="Tahoma"/>
                <w:sz w:val="22"/>
                <w:szCs w:val="22"/>
              </w:rPr>
              <w:t>09</w:t>
            </w:r>
            <w:r w:rsidR="001E0F64" w:rsidRPr="009C75AD">
              <w:rPr>
                <w:rFonts w:ascii="Tahoma" w:hAnsi="Tahoma" w:cs="Tahoma"/>
                <w:sz w:val="22"/>
                <w:szCs w:val="22"/>
              </w:rPr>
              <w:t>.</w:t>
            </w:r>
            <w:r w:rsidR="00750C95" w:rsidRPr="009C75AD">
              <w:rPr>
                <w:rFonts w:ascii="Tahoma" w:hAnsi="Tahoma" w:cs="Tahoma"/>
                <w:sz w:val="22"/>
                <w:szCs w:val="22"/>
              </w:rPr>
              <w:t>0</w:t>
            </w:r>
            <w:r w:rsidR="00B7158B" w:rsidRPr="009C75AD">
              <w:rPr>
                <w:rFonts w:ascii="Tahoma" w:hAnsi="Tahoma" w:cs="Tahoma"/>
                <w:sz w:val="22"/>
                <w:szCs w:val="22"/>
              </w:rPr>
              <w:t>2</w:t>
            </w:r>
            <w:r w:rsidRPr="009C75AD">
              <w:rPr>
                <w:rFonts w:ascii="Tahoma" w:hAnsi="Tahoma" w:cs="Tahoma"/>
                <w:sz w:val="22"/>
                <w:szCs w:val="22"/>
              </w:rPr>
              <w:t>.202</w:t>
            </w:r>
            <w:r w:rsidR="00750C95" w:rsidRPr="009C75AD">
              <w:rPr>
                <w:rFonts w:ascii="Tahoma" w:hAnsi="Tahoma" w:cs="Tahoma"/>
                <w:sz w:val="22"/>
                <w:szCs w:val="22"/>
              </w:rPr>
              <w:t>6</w:t>
            </w:r>
            <w:r w:rsidRPr="009C75AD">
              <w:rPr>
                <w:rFonts w:ascii="Tahoma" w:hAnsi="Tahoma" w:cs="Tahoma"/>
                <w:sz w:val="22"/>
                <w:szCs w:val="22"/>
              </w:rPr>
              <w:t xml:space="preserve"> г</w:t>
            </w:r>
          </w:p>
        </w:tc>
      </w:tr>
    </w:tbl>
    <w:p w14:paraId="556C517C" w14:textId="765DB869" w:rsidR="006A1847" w:rsidRDefault="006A1847" w:rsidP="008158F0">
      <w:pPr>
        <w:tabs>
          <w:tab w:val="left" w:pos="829"/>
        </w:tabs>
        <w:suppressAutoHyphens w:val="0"/>
        <w:rPr>
          <w:b/>
          <w:i/>
        </w:rPr>
      </w:pPr>
      <w:bookmarkStart w:id="0" w:name="_GoBack"/>
      <w:bookmarkEnd w:id="0"/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6F3E4" w14:textId="77777777" w:rsidR="0063011A" w:rsidRDefault="0063011A" w:rsidP="000368F4">
      <w:r>
        <w:separator/>
      </w:r>
    </w:p>
  </w:endnote>
  <w:endnote w:type="continuationSeparator" w:id="0">
    <w:p w14:paraId="7401C693" w14:textId="77777777" w:rsidR="0063011A" w:rsidRDefault="0063011A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4DDD5" w14:textId="77777777" w:rsidR="0063011A" w:rsidRDefault="0063011A" w:rsidP="000368F4">
      <w:r>
        <w:separator/>
      </w:r>
    </w:p>
  </w:footnote>
  <w:footnote w:type="continuationSeparator" w:id="0">
    <w:p w14:paraId="22C9F0F1" w14:textId="77777777" w:rsidR="0063011A" w:rsidRDefault="0063011A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B7B84"/>
    <w:rsid w:val="000C6120"/>
    <w:rsid w:val="000D648B"/>
    <w:rsid w:val="000D64C6"/>
    <w:rsid w:val="000F48C8"/>
    <w:rsid w:val="00131C42"/>
    <w:rsid w:val="00132237"/>
    <w:rsid w:val="00156E95"/>
    <w:rsid w:val="00167ECB"/>
    <w:rsid w:val="0018314E"/>
    <w:rsid w:val="00192B17"/>
    <w:rsid w:val="001E0F64"/>
    <w:rsid w:val="001F24DA"/>
    <w:rsid w:val="00215B1C"/>
    <w:rsid w:val="00244F4A"/>
    <w:rsid w:val="002502FA"/>
    <w:rsid w:val="002A3A2C"/>
    <w:rsid w:val="002B145C"/>
    <w:rsid w:val="002D63BA"/>
    <w:rsid w:val="002E3F01"/>
    <w:rsid w:val="003655AF"/>
    <w:rsid w:val="003B4F14"/>
    <w:rsid w:val="003E3C22"/>
    <w:rsid w:val="003F03E2"/>
    <w:rsid w:val="00442895"/>
    <w:rsid w:val="00446027"/>
    <w:rsid w:val="00491CEE"/>
    <w:rsid w:val="004A10B1"/>
    <w:rsid w:val="004D2240"/>
    <w:rsid w:val="0052026B"/>
    <w:rsid w:val="005374AD"/>
    <w:rsid w:val="005E0C21"/>
    <w:rsid w:val="0062381A"/>
    <w:rsid w:val="0063011A"/>
    <w:rsid w:val="006434C9"/>
    <w:rsid w:val="006A1847"/>
    <w:rsid w:val="006B0795"/>
    <w:rsid w:val="006E1E63"/>
    <w:rsid w:val="0073563B"/>
    <w:rsid w:val="00750C95"/>
    <w:rsid w:val="00765F0F"/>
    <w:rsid w:val="007943EF"/>
    <w:rsid w:val="007D52FC"/>
    <w:rsid w:val="0081509E"/>
    <w:rsid w:val="008158F0"/>
    <w:rsid w:val="00837C80"/>
    <w:rsid w:val="0089516A"/>
    <w:rsid w:val="008E226C"/>
    <w:rsid w:val="008E6FD1"/>
    <w:rsid w:val="00913897"/>
    <w:rsid w:val="009364B7"/>
    <w:rsid w:val="00980966"/>
    <w:rsid w:val="009C75AD"/>
    <w:rsid w:val="00A0537D"/>
    <w:rsid w:val="00A10A93"/>
    <w:rsid w:val="00A21D8A"/>
    <w:rsid w:val="00A2657D"/>
    <w:rsid w:val="00A33CB3"/>
    <w:rsid w:val="00A3653E"/>
    <w:rsid w:val="00A43B9F"/>
    <w:rsid w:val="00A67F5C"/>
    <w:rsid w:val="00A80975"/>
    <w:rsid w:val="00A86D14"/>
    <w:rsid w:val="00AA35FC"/>
    <w:rsid w:val="00AB4C0D"/>
    <w:rsid w:val="00AB5EA7"/>
    <w:rsid w:val="00AC2B58"/>
    <w:rsid w:val="00AD1669"/>
    <w:rsid w:val="00B41439"/>
    <w:rsid w:val="00B541A0"/>
    <w:rsid w:val="00B542ED"/>
    <w:rsid w:val="00B62F9B"/>
    <w:rsid w:val="00B7158B"/>
    <w:rsid w:val="00BB708F"/>
    <w:rsid w:val="00C37342"/>
    <w:rsid w:val="00C50E59"/>
    <w:rsid w:val="00C97D05"/>
    <w:rsid w:val="00CA1F1C"/>
    <w:rsid w:val="00CD0F05"/>
    <w:rsid w:val="00CD4BAF"/>
    <w:rsid w:val="00D82260"/>
    <w:rsid w:val="00D91FFA"/>
    <w:rsid w:val="00DF019D"/>
    <w:rsid w:val="00E352DE"/>
    <w:rsid w:val="00E51912"/>
    <w:rsid w:val="00E555CA"/>
    <w:rsid w:val="00ED02B0"/>
    <w:rsid w:val="00F05586"/>
    <w:rsid w:val="00F2255D"/>
    <w:rsid w:val="00F36AE2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  <w:style w:type="character" w:customStyle="1" w:styleId="aa">
    <w:name w:val="ШапкаОсн"/>
    <w:uiPriority w:val="99"/>
    <w:rsid w:val="00765F0F"/>
    <w:rPr>
      <w:rFonts w:ascii="Arial" w:hAnsi="Arial" w:cs="Arial" w:hint="default"/>
      <w:b/>
      <w:bCs/>
      <w:spacing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4CEDB-471B-41B0-AE86-9FC9244B4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35</cp:revision>
  <cp:lastPrinted>2022-03-18T07:20:00Z</cp:lastPrinted>
  <dcterms:created xsi:type="dcterms:W3CDTF">2025-05-14T11:42:00Z</dcterms:created>
  <dcterms:modified xsi:type="dcterms:W3CDTF">2026-03-17T07:46:00Z</dcterms:modified>
</cp:coreProperties>
</file>